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48" w:rsidRDefault="00C525BA">
      <w:pPr>
        <w:spacing w:line="360" w:lineRule="auto"/>
        <w:jc w:val="center"/>
        <w:rPr>
          <w:rFonts w:cs="Times New Roman"/>
          <w:b/>
          <w:bCs/>
          <w:sz w:val="36"/>
          <w:szCs w:val="36"/>
          <w:lang w:eastAsia="ar-SA"/>
        </w:rPr>
      </w:pPr>
      <w:r>
        <w:rPr>
          <w:noProof/>
        </w:rPr>
        <w:drawing>
          <wp:inline distT="0" distB="0" distL="0" distR="0">
            <wp:extent cx="522605" cy="637540"/>
            <wp:effectExtent l="0" t="0" r="0" b="0"/>
            <wp:docPr id="1" name="Рисунок 2" descr="МЮ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Ю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F25" w:rsidRDefault="002B16C6" w:rsidP="00D77F25">
      <w:pPr>
        <w:pStyle w:val="13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Р Е Ш Е Н И Е</w:t>
      </w:r>
    </w:p>
    <w:p w:rsidR="002B16C6" w:rsidRPr="002B16C6" w:rsidRDefault="002B16C6" w:rsidP="00D77F25">
      <w:pPr>
        <w:pStyle w:val="13"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941948" w:rsidRPr="00051C6A" w:rsidRDefault="00941948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51C6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СОВЕТА БЕЛОРЕЧЕНСКОГО ГОРОДСКОГО ПОСЕЛЕНИЯ</w:t>
      </w:r>
      <w:r w:rsidRPr="00051C6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/>
        <w:t>БЕЛОРЕЧЕНСКОГО РАЙОНА</w:t>
      </w:r>
      <w:r w:rsidRPr="00051C6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/>
      </w:r>
      <w:r w:rsidR="00EF3D47" w:rsidRPr="00051C6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32 - </w:t>
      </w:r>
      <w:r w:rsidR="004B1E76" w:rsidRPr="00051C6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ой О</w:t>
      </w:r>
      <w:r w:rsidRPr="00051C6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ЧЕРЕДНОЙ СЕССИИ </w:t>
      </w:r>
      <w:r w:rsidR="00F215DA" w:rsidRPr="00051C6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051C6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-го СОЗЫВА</w:t>
      </w:r>
    </w:p>
    <w:p w:rsidR="00FE26B3" w:rsidRPr="00EF3D47" w:rsidRDefault="00FE26B3">
      <w:pPr>
        <w:pStyle w:val="13"/>
        <w:jc w:val="center"/>
        <w:rPr>
          <w:rFonts w:ascii="Times New Roman" w:hAnsi="Times New Roman" w:cs="Times New Roman"/>
          <w:b/>
          <w:bCs/>
          <w:sz w:val="27"/>
          <w:szCs w:val="27"/>
          <w:lang w:eastAsia="ar-SA"/>
        </w:rPr>
      </w:pPr>
    </w:p>
    <w:p w:rsidR="00941948" w:rsidRPr="00EF3D47" w:rsidRDefault="002B16C6">
      <w:pPr>
        <w:pStyle w:val="13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>
        <w:rPr>
          <w:rFonts w:ascii="Times New Roman" w:hAnsi="Times New Roman" w:cs="Times New Roman"/>
          <w:bCs/>
          <w:sz w:val="27"/>
          <w:szCs w:val="27"/>
          <w:lang w:eastAsia="ar-SA"/>
        </w:rPr>
        <w:t>от 19.11.2021 г.</w:t>
      </w:r>
      <w:r w:rsidR="00941948" w:rsidRPr="00EF3D47">
        <w:rPr>
          <w:rFonts w:ascii="Times New Roman" w:hAnsi="Times New Roman" w:cs="Times New Roman"/>
          <w:bCs/>
          <w:sz w:val="27"/>
          <w:szCs w:val="27"/>
          <w:lang w:eastAsia="ar-SA"/>
        </w:rPr>
        <w:tab/>
        <w:t xml:space="preserve">                                                       </w:t>
      </w:r>
      <w:r w:rsidR="00EF3D47" w:rsidRPr="00EF3D47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                         </w:t>
      </w:r>
      <w:r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                </w:t>
      </w:r>
      <w:r w:rsidR="00941948" w:rsidRPr="00EF3D47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№ </w:t>
      </w:r>
      <w:r>
        <w:rPr>
          <w:rFonts w:ascii="Times New Roman" w:hAnsi="Times New Roman" w:cs="Times New Roman"/>
          <w:bCs/>
          <w:sz w:val="27"/>
          <w:szCs w:val="27"/>
          <w:lang w:eastAsia="ar-SA"/>
        </w:rPr>
        <w:t>121</w:t>
      </w:r>
    </w:p>
    <w:p w:rsidR="00941948" w:rsidRPr="00EF3D47" w:rsidRDefault="00941948">
      <w:pPr>
        <w:pStyle w:val="13"/>
        <w:jc w:val="center"/>
        <w:rPr>
          <w:rFonts w:ascii="Times New Roman" w:hAnsi="Times New Roman" w:cs="Times New Roman"/>
          <w:sz w:val="27"/>
          <w:szCs w:val="27"/>
          <w:lang w:eastAsia="ar-SA"/>
        </w:rPr>
      </w:pPr>
      <w:r w:rsidRPr="00EF3D47">
        <w:rPr>
          <w:rFonts w:ascii="Times New Roman" w:hAnsi="Times New Roman" w:cs="Times New Roman"/>
          <w:sz w:val="27"/>
          <w:szCs w:val="27"/>
          <w:lang w:eastAsia="ar-SA"/>
        </w:rPr>
        <w:t xml:space="preserve">г. Белореченск </w:t>
      </w:r>
    </w:p>
    <w:p w:rsidR="00EF18D5" w:rsidRPr="00EF3D47" w:rsidRDefault="00EF18D5">
      <w:pPr>
        <w:rPr>
          <w:sz w:val="27"/>
          <w:szCs w:val="27"/>
        </w:rPr>
      </w:pPr>
    </w:p>
    <w:p w:rsidR="00F215DA" w:rsidRPr="002B16C6" w:rsidRDefault="00F215DA" w:rsidP="00F215DA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2B16C6">
        <w:rPr>
          <w:b/>
          <w:bCs/>
          <w:color w:val="000000"/>
          <w:sz w:val="28"/>
          <w:szCs w:val="28"/>
        </w:rPr>
        <w:t xml:space="preserve">О внесении изменений в решение Совета Белореченского </w:t>
      </w:r>
    </w:p>
    <w:p w:rsidR="00F215DA" w:rsidRPr="002B16C6" w:rsidRDefault="00F215DA" w:rsidP="00F215DA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2B16C6">
        <w:rPr>
          <w:b/>
          <w:bCs/>
          <w:color w:val="000000"/>
          <w:sz w:val="28"/>
          <w:szCs w:val="28"/>
        </w:rPr>
        <w:t xml:space="preserve">городского поселения Белореченского района </w:t>
      </w:r>
    </w:p>
    <w:p w:rsidR="00433362" w:rsidRPr="002B16C6" w:rsidRDefault="00F215DA" w:rsidP="00F215DA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2B16C6">
        <w:rPr>
          <w:b/>
          <w:bCs/>
          <w:color w:val="000000"/>
          <w:sz w:val="28"/>
          <w:szCs w:val="28"/>
        </w:rPr>
        <w:t xml:space="preserve">от 12 декабря 2018 года № 305 «Об утверждении </w:t>
      </w:r>
    </w:p>
    <w:p w:rsidR="00433362" w:rsidRPr="002B16C6" w:rsidRDefault="00F215DA" w:rsidP="00F215DA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2B16C6">
        <w:rPr>
          <w:b/>
          <w:bCs/>
          <w:color w:val="000000"/>
          <w:sz w:val="28"/>
          <w:szCs w:val="28"/>
        </w:rPr>
        <w:t xml:space="preserve">Положения о порядке управления и распоряжения </w:t>
      </w:r>
    </w:p>
    <w:p w:rsidR="00433362" w:rsidRPr="002B16C6" w:rsidRDefault="00F215DA" w:rsidP="00F215DA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2B16C6">
        <w:rPr>
          <w:b/>
          <w:bCs/>
          <w:color w:val="000000"/>
          <w:sz w:val="28"/>
          <w:szCs w:val="28"/>
        </w:rPr>
        <w:t>объектами муниципальной собственности</w:t>
      </w:r>
    </w:p>
    <w:p w:rsidR="00433362" w:rsidRPr="002B16C6" w:rsidRDefault="00F215DA" w:rsidP="00433362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2B16C6">
        <w:rPr>
          <w:b/>
          <w:bCs/>
          <w:color w:val="000000"/>
          <w:sz w:val="28"/>
          <w:szCs w:val="28"/>
        </w:rPr>
        <w:t xml:space="preserve"> Белореченского городского поселения </w:t>
      </w:r>
    </w:p>
    <w:p w:rsidR="00F215DA" w:rsidRPr="002B16C6" w:rsidRDefault="00F215DA" w:rsidP="00433362">
      <w:pPr>
        <w:shd w:val="clear" w:color="auto" w:fill="FFFFFF"/>
        <w:ind w:firstLine="720"/>
        <w:jc w:val="center"/>
        <w:rPr>
          <w:b/>
          <w:bCs/>
          <w:color w:val="000000"/>
          <w:spacing w:val="-2"/>
          <w:sz w:val="28"/>
          <w:szCs w:val="28"/>
        </w:rPr>
      </w:pPr>
      <w:r w:rsidRPr="002B16C6">
        <w:rPr>
          <w:b/>
          <w:bCs/>
          <w:color w:val="000000"/>
          <w:spacing w:val="-2"/>
          <w:sz w:val="28"/>
          <w:szCs w:val="28"/>
        </w:rPr>
        <w:t>Белореченского района</w:t>
      </w:r>
      <w:r w:rsidR="00433362" w:rsidRPr="002B16C6">
        <w:rPr>
          <w:b/>
          <w:bCs/>
          <w:color w:val="000000"/>
          <w:spacing w:val="-2"/>
          <w:sz w:val="28"/>
          <w:szCs w:val="28"/>
        </w:rPr>
        <w:t>»</w:t>
      </w:r>
      <w:r w:rsidRPr="002B16C6"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EF3D47" w:rsidRPr="00EF3D47" w:rsidRDefault="00EF3D47" w:rsidP="00433362">
      <w:pPr>
        <w:shd w:val="clear" w:color="auto" w:fill="FFFFFF"/>
        <w:ind w:firstLine="720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963DAE" w:rsidRPr="002B16C6" w:rsidRDefault="00963DAE" w:rsidP="00963DAE">
      <w:pPr>
        <w:tabs>
          <w:tab w:val="left" w:pos="9214"/>
        </w:tabs>
        <w:ind w:firstLine="709"/>
        <w:jc w:val="both"/>
        <w:rPr>
          <w:sz w:val="28"/>
          <w:szCs w:val="28"/>
        </w:rPr>
      </w:pPr>
      <w:r w:rsidRPr="002B16C6">
        <w:rPr>
          <w:sz w:val="28"/>
          <w:szCs w:val="28"/>
        </w:rPr>
        <w:t xml:space="preserve">Рассмотрев протест Белореченского межрайонного прокурора </w:t>
      </w:r>
      <w:r w:rsidR="001B2A7A">
        <w:rPr>
          <w:sz w:val="28"/>
          <w:szCs w:val="28"/>
        </w:rPr>
        <w:t xml:space="preserve">от </w:t>
      </w:r>
      <w:r w:rsidR="00341C0D">
        <w:rPr>
          <w:sz w:val="28"/>
          <w:szCs w:val="28"/>
        </w:rPr>
        <w:t xml:space="preserve">             </w:t>
      </w:r>
      <w:bookmarkStart w:id="0" w:name="_GoBack"/>
      <w:bookmarkEnd w:id="0"/>
      <w:r w:rsidR="001B2A7A">
        <w:rPr>
          <w:sz w:val="28"/>
          <w:szCs w:val="28"/>
        </w:rPr>
        <w:t xml:space="preserve">20 сентября 2021 г. № 7-02/635-21 </w:t>
      </w:r>
      <w:r w:rsidRPr="002B16C6">
        <w:rPr>
          <w:sz w:val="28"/>
          <w:szCs w:val="28"/>
        </w:rPr>
        <w:t xml:space="preserve">на решение Совета Белореченского городского поселения Белореченского района </w:t>
      </w:r>
      <w:r w:rsidRPr="002B16C6">
        <w:rPr>
          <w:bCs/>
          <w:sz w:val="28"/>
          <w:szCs w:val="28"/>
        </w:rPr>
        <w:t>от 12 декабря 2018</w:t>
      </w:r>
      <w:r w:rsidR="003665BC" w:rsidRPr="002B16C6">
        <w:rPr>
          <w:bCs/>
          <w:sz w:val="28"/>
          <w:szCs w:val="28"/>
        </w:rPr>
        <w:t xml:space="preserve"> г</w:t>
      </w:r>
      <w:r w:rsidRPr="002B16C6">
        <w:rPr>
          <w:bCs/>
          <w:sz w:val="28"/>
          <w:szCs w:val="28"/>
        </w:rPr>
        <w:t>.</w:t>
      </w:r>
      <w:r w:rsidRPr="002B16C6">
        <w:rPr>
          <w:sz w:val="28"/>
          <w:szCs w:val="28"/>
        </w:rPr>
        <w:t xml:space="preserve"> № 305 «Об утверждении Положения о порядке управления и распоряжения объектами муниципальной собственности Белореченского городского поселения Белоречен</w:t>
      </w:r>
      <w:r w:rsidR="003665BC" w:rsidRPr="002B16C6">
        <w:rPr>
          <w:sz w:val="28"/>
          <w:szCs w:val="28"/>
        </w:rPr>
        <w:t>ского района» (в ред. от 15.12.</w:t>
      </w:r>
      <w:r w:rsidRPr="002B16C6">
        <w:rPr>
          <w:sz w:val="28"/>
          <w:szCs w:val="28"/>
        </w:rPr>
        <w:t>2020</w:t>
      </w:r>
      <w:r w:rsidR="003665BC" w:rsidRPr="002B16C6">
        <w:rPr>
          <w:sz w:val="28"/>
          <w:szCs w:val="28"/>
        </w:rPr>
        <w:t xml:space="preserve"> года</w:t>
      </w:r>
      <w:r w:rsidRPr="002B16C6">
        <w:rPr>
          <w:sz w:val="28"/>
          <w:szCs w:val="28"/>
        </w:rPr>
        <w:t xml:space="preserve"> № 74), руководствуясь статьей 26 Устава Белореченского городского поселения Белореченского района, Совет Белореченского городского поселения Белореченского района р е ш и л:</w:t>
      </w:r>
    </w:p>
    <w:p w:rsidR="00963DAE" w:rsidRPr="002B16C6" w:rsidRDefault="00963DAE" w:rsidP="00963DAE">
      <w:pPr>
        <w:pStyle w:val="af4"/>
        <w:tabs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B16C6">
        <w:rPr>
          <w:rFonts w:ascii="Times New Roman" w:hAnsi="Times New Roman"/>
          <w:sz w:val="28"/>
          <w:szCs w:val="28"/>
        </w:rPr>
        <w:t>1. Протест Белореченского межрайонного прокурора удовлетворить.</w:t>
      </w:r>
    </w:p>
    <w:p w:rsidR="00F215DA" w:rsidRPr="002B16C6" w:rsidRDefault="00963DAE" w:rsidP="00F215DA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bookmarkStart w:id="1" w:name="sub_1"/>
      <w:r w:rsidRPr="002B16C6">
        <w:rPr>
          <w:rFonts w:cs="Times New Roman"/>
          <w:spacing w:val="-1"/>
          <w:sz w:val="28"/>
          <w:szCs w:val="28"/>
        </w:rPr>
        <w:t>2</w:t>
      </w:r>
      <w:r w:rsidR="00F215DA" w:rsidRPr="002B16C6">
        <w:rPr>
          <w:rFonts w:cs="Times New Roman"/>
          <w:spacing w:val="-1"/>
          <w:sz w:val="28"/>
          <w:szCs w:val="28"/>
        </w:rPr>
        <w:t>. Внести в приложение к решению Совета Белореченского городского поселения Белореченск</w:t>
      </w:r>
      <w:r w:rsidR="00433362" w:rsidRPr="002B16C6">
        <w:rPr>
          <w:rFonts w:cs="Times New Roman"/>
          <w:spacing w:val="-1"/>
          <w:sz w:val="28"/>
          <w:szCs w:val="28"/>
        </w:rPr>
        <w:t>о</w:t>
      </w:r>
      <w:r w:rsidR="00F215DA" w:rsidRPr="002B16C6">
        <w:rPr>
          <w:rFonts w:cs="Times New Roman"/>
          <w:spacing w:val="-1"/>
          <w:sz w:val="28"/>
          <w:szCs w:val="28"/>
        </w:rPr>
        <w:t xml:space="preserve">го района от 12 декабря 2018 </w:t>
      </w:r>
      <w:r w:rsidR="003665BC" w:rsidRPr="002B16C6">
        <w:rPr>
          <w:rFonts w:cs="Times New Roman"/>
          <w:spacing w:val="-1"/>
          <w:sz w:val="28"/>
          <w:szCs w:val="28"/>
        </w:rPr>
        <w:t xml:space="preserve">г. </w:t>
      </w:r>
      <w:r w:rsidR="00F215DA" w:rsidRPr="002B16C6">
        <w:rPr>
          <w:rFonts w:cs="Times New Roman"/>
          <w:spacing w:val="-1"/>
          <w:sz w:val="28"/>
          <w:szCs w:val="28"/>
        </w:rPr>
        <w:t>№ 305 «</w:t>
      </w:r>
      <w:r w:rsidR="00F215DA" w:rsidRPr="002B16C6">
        <w:rPr>
          <w:bCs/>
          <w:sz w:val="28"/>
          <w:szCs w:val="28"/>
        </w:rPr>
        <w:t xml:space="preserve">Об утверждении Положения о порядке управления и распоряжения объектами муниципальной собственности Белореченского городского поселения </w:t>
      </w:r>
      <w:r w:rsidR="00F215DA" w:rsidRPr="002B16C6">
        <w:rPr>
          <w:bCs/>
          <w:spacing w:val="-2"/>
          <w:sz w:val="28"/>
          <w:szCs w:val="28"/>
        </w:rPr>
        <w:t>Белореченского района» следующие изменения:</w:t>
      </w:r>
    </w:p>
    <w:p w:rsidR="00F215DA" w:rsidRPr="002B16C6" w:rsidRDefault="00E17085" w:rsidP="005D1EA0">
      <w:pPr>
        <w:ind w:firstLine="709"/>
        <w:jc w:val="both"/>
        <w:outlineLvl w:val="2"/>
        <w:rPr>
          <w:rFonts w:cs="Times New Roman"/>
          <w:sz w:val="28"/>
          <w:szCs w:val="28"/>
        </w:rPr>
      </w:pPr>
      <w:r w:rsidRPr="002B16C6">
        <w:rPr>
          <w:rFonts w:cs="Times New Roman"/>
          <w:sz w:val="28"/>
          <w:szCs w:val="28"/>
        </w:rPr>
        <w:t xml:space="preserve">- </w:t>
      </w:r>
      <w:r w:rsidR="00433362" w:rsidRPr="002B16C6">
        <w:rPr>
          <w:rFonts w:cs="Times New Roman"/>
          <w:sz w:val="28"/>
          <w:szCs w:val="28"/>
        </w:rPr>
        <w:t>п</w:t>
      </w:r>
      <w:r w:rsidR="00E47314" w:rsidRPr="002B16C6">
        <w:rPr>
          <w:rFonts w:cs="Times New Roman"/>
          <w:sz w:val="28"/>
          <w:szCs w:val="28"/>
        </w:rPr>
        <w:t xml:space="preserve">ункт 4 раздела </w:t>
      </w:r>
      <w:r w:rsidR="005D1EA0" w:rsidRPr="002B16C6">
        <w:rPr>
          <w:rFonts w:cs="Times New Roman"/>
          <w:sz w:val="28"/>
          <w:szCs w:val="28"/>
        </w:rPr>
        <w:t>2</w:t>
      </w:r>
      <w:r w:rsidR="00F215DA" w:rsidRPr="002B16C6">
        <w:rPr>
          <w:rFonts w:cs="Times New Roman"/>
          <w:sz w:val="28"/>
          <w:szCs w:val="28"/>
        </w:rPr>
        <w:t xml:space="preserve"> </w:t>
      </w:r>
      <w:r w:rsidR="00433362" w:rsidRPr="002B16C6">
        <w:rPr>
          <w:rFonts w:cs="Times New Roman"/>
          <w:sz w:val="28"/>
          <w:szCs w:val="28"/>
        </w:rPr>
        <w:t>«</w:t>
      </w:r>
      <w:r w:rsidR="005D1EA0" w:rsidRPr="002B16C6">
        <w:rPr>
          <w:sz w:val="28"/>
          <w:szCs w:val="28"/>
        </w:rPr>
        <w:t>Разграничение компетенции в сфере управления и распоряжения муниципальным имуществом</w:t>
      </w:r>
      <w:r w:rsidR="00F215DA" w:rsidRPr="002B16C6">
        <w:rPr>
          <w:rFonts w:cs="Times New Roman"/>
          <w:sz w:val="28"/>
          <w:szCs w:val="28"/>
        </w:rPr>
        <w:t xml:space="preserve">» </w:t>
      </w:r>
      <w:r w:rsidR="005D1EA0" w:rsidRPr="002B16C6">
        <w:rPr>
          <w:rFonts w:cs="Times New Roman"/>
          <w:sz w:val="28"/>
          <w:szCs w:val="28"/>
        </w:rPr>
        <w:t xml:space="preserve">дополнить подпунктом </w:t>
      </w:r>
      <w:r w:rsidR="005D1EA0" w:rsidRPr="002B16C6">
        <w:rPr>
          <w:iCs/>
          <w:sz w:val="28"/>
          <w:szCs w:val="28"/>
        </w:rPr>
        <w:t>4</w:t>
      </w:r>
      <w:r w:rsidR="005D1EA0" w:rsidRPr="002B16C6">
        <w:rPr>
          <w:iCs/>
          <w:sz w:val="28"/>
          <w:szCs w:val="28"/>
          <w:vertAlign w:val="superscript"/>
        </w:rPr>
        <w:t xml:space="preserve">3 </w:t>
      </w:r>
      <w:r w:rsidR="00F215DA" w:rsidRPr="002B16C6">
        <w:rPr>
          <w:rFonts w:cs="Times New Roman"/>
          <w:sz w:val="28"/>
          <w:szCs w:val="28"/>
        </w:rPr>
        <w:t xml:space="preserve">в следующей редакции: </w:t>
      </w:r>
    </w:p>
    <w:p w:rsidR="00F215DA" w:rsidRPr="002B16C6" w:rsidRDefault="00E47314" w:rsidP="005D1EA0">
      <w:pPr>
        <w:ind w:firstLine="709"/>
        <w:jc w:val="both"/>
        <w:rPr>
          <w:spacing w:val="-1"/>
          <w:sz w:val="28"/>
          <w:szCs w:val="28"/>
        </w:rPr>
      </w:pPr>
      <w:r w:rsidRPr="002B16C6">
        <w:rPr>
          <w:spacing w:val="-1"/>
          <w:sz w:val="28"/>
          <w:szCs w:val="28"/>
        </w:rPr>
        <w:t>«</w:t>
      </w:r>
      <w:r w:rsidR="005D1EA0" w:rsidRPr="002B16C6">
        <w:rPr>
          <w:iCs/>
          <w:sz w:val="28"/>
          <w:szCs w:val="28"/>
        </w:rPr>
        <w:t>4</w:t>
      </w:r>
      <w:r w:rsidR="005D1EA0" w:rsidRPr="002B16C6">
        <w:rPr>
          <w:iCs/>
          <w:sz w:val="28"/>
          <w:szCs w:val="28"/>
          <w:vertAlign w:val="superscript"/>
        </w:rPr>
        <w:t>3</w:t>
      </w:r>
      <w:r w:rsidR="005D1EA0" w:rsidRPr="002B16C6">
        <w:rPr>
          <w:iCs/>
          <w:sz w:val="28"/>
          <w:szCs w:val="28"/>
        </w:rPr>
        <w:t xml:space="preserve">) о предоставлении </w:t>
      </w:r>
      <w:r w:rsidR="005D1EA0" w:rsidRPr="002B16C6">
        <w:rPr>
          <w:sz w:val="28"/>
          <w:szCs w:val="28"/>
        </w:rPr>
        <w:t xml:space="preserve">публично-правовой компании «Единый заказчик в сфере строительства» в случае, если такое имущество передается в целях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</w:t>
      </w:r>
      <w:r w:rsidR="005D1EA0" w:rsidRPr="002B16C6">
        <w:rPr>
          <w:iCs/>
          <w:sz w:val="28"/>
          <w:szCs w:val="28"/>
        </w:rPr>
        <w:t>пунктом 17 части 1 статьи 17.1 Федерального закона «О защите конкуренции»</w:t>
      </w:r>
      <w:r w:rsidR="00E17085" w:rsidRPr="002B16C6">
        <w:rPr>
          <w:iCs/>
          <w:sz w:val="28"/>
          <w:szCs w:val="28"/>
        </w:rPr>
        <w:t>;</w:t>
      </w:r>
    </w:p>
    <w:p w:rsidR="004F10C6" w:rsidRPr="002B16C6" w:rsidRDefault="00E17085" w:rsidP="004F10C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B16C6">
        <w:rPr>
          <w:rFonts w:cs="Times New Roman"/>
          <w:sz w:val="28"/>
          <w:szCs w:val="28"/>
          <w:lang w:eastAsia="ar-SA"/>
        </w:rPr>
        <w:t>- а</w:t>
      </w:r>
      <w:r w:rsidR="004F10C6" w:rsidRPr="002B16C6">
        <w:rPr>
          <w:rFonts w:cs="Times New Roman"/>
          <w:sz w:val="28"/>
          <w:szCs w:val="28"/>
          <w:lang w:eastAsia="ar-SA"/>
        </w:rPr>
        <w:t>бзац 3 пункта 8.3.2. раздела 8.3.</w:t>
      </w:r>
      <w:r w:rsidR="004F10C6" w:rsidRPr="002B16C6">
        <w:rPr>
          <w:b/>
          <w:bCs/>
          <w:sz w:val="28"/>
          <w:szCs w:val="28"/>
        </w:rPr>
        <w:t xml:space="preserve"> «</w:t>
      </w:r>
      <w:r w:rsidR="004F10C6" w:rsidRPr="002B16C6">
        <w:rPr>
          <w:sz w:val="28"/>
          <w:szCs w:val="28"/>
        </w:rPr>
        <w:t xml:space="preserve">Порядок заключения договоров </w:t>
      </w:r>
      <w:r w:rsidR="004F10C6" w:rsidRPr="002B16C6">
        <w:rPr>
          <w:sz w:val="28"/>
          <w:szCs w:val="28"/>
        </w:rPr>
        <w:lastRenderedPageBreak/>
        <w:t>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пользования» изложить в следующей редакции:</w:t>
      </w:r>
    </w:p>
    <w:p w:rsidR="004F10C6" w:rsidRPr="002B16C6" w:rsidRDefault="004F10C6" w:rsidP="004F10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16C6">
        <w:rPr>
          <w:sz w:val="28"/>
          <w:szCs w:val="28"/>
        </w:rPr>
        <w:t xml:space="preserve">«Заключение Договоров в отношении объектов муниципальной собственности, не закрепленных на праве хозяйственного ведения или праве оперативного управления, осуществляется без проведения конкурсов или аукционов в случаях, установленных </w:t>
      </w:r>
      <w:hyperlink r:id="rId8" w:history="1">
        <w:r w:rsidRPr="002B16C6">
          <w:rPr>
            <w:sz w:val="28"/>
            <w:szCs w:val="28"/>
          </w:rPr>
          <w:t>пунктами 1</w:t>
        </w:r>
      </w:hyperlink>
      <w:r w:rsidRPr="002B16C6">
        <w:rPr>
          <w:sz w:val="28"/>
          <w:szCs w:val="28"/>
        </w:rPr>
        <w:t xml:space="preserve"> - </w:t>
      </w:r>
      <w:hyperlink r:id="rId9" w:history="1">
        <w:r w:rsidRPr="002B16C6">
          <w:rPr>
            <w:sz w:val="28"/>
            <w:szCs w:val="28"/>
          </w:rPr>
          <w:t>17 части 1 статьи 17.1</w:t>
        </w:r>
      </w:hyperlink>
      <w:r w:rsidRPr="002B16C6">
        <w:rPr>
          <w:sz w:val="28"/>
          <w:szCs w:val="28"/>
        </w:rPr>
        <w:t xml:space="preserve"> Закона, на основании письменного заявления о предоставлении объектов муниципальной собственности, постановления Администрации в случае заключения договоров безвозмездного пользования и иных договоров»</w:t>
      </w:r>
      <w:r w:rsidR="00E17085" w:rsidRPr="002B16C6">
        <w:rPr>
          <w:sz w:val="28"/>
          <w:szCs w:val="28"/>
        </w:rPr>
        <w:t>;</w:t>
      </w:r>
    </w:p>
    <w:p w:rsidR="00CD366B" w:rsidRPr="002B16C6" w:rsidRDefault="00E17085" w:rsidP="00CD366B">
      <w:pPr>
        <w:suppressAutoHyphens w:val="0"/>
        <w:ind w:firstLine="638"/>
        <w:jc w:val="both"/>
        <w:rPr>
          <w:sz w:val="28"/>
          <w:szCs w:val="28"/>
        </w:rPr>
      </w:pPr>
      <w:r w:rsidRPr="002B16C6">
        <w:rPr>
          <w:rFonts w:cs="Times New Roman"/>
          <w:sz w:val="28"/>
          <w:szCs w:val="28"/>
          <w:lang w:eastAsia="ar-SA"/>
        </w:rPr>
        <w:t xml:space="preserve">- </w:t>
      </w:r>
      <w:r w:rsidR="00CD366B" w:rsidRPr="002B16C6">
        <w:rPr>
          <w:rFonts w:cs="Times New Roman"/>
          <w:sz w:val="28"/>
          <w:szCs w:val="28"/>
          <w:lang w:eastAsia="ar-SA"/>
        </w:rPr>
        <w:t xml:space="preserve">Раздел </w:t>
      </w:r>
      <w:r w:rsidR="00CD366B" w:rsidRPr="002B16C6">
        <w:rPr>
          <w:sz w:val="28"/>
          <w:szCs w:val="28"/>
        </w:rPr>
        <w:t>8.3. «Порядок заключения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пользования» дополнить пунктами 8.3.5 и 8.3.6 изложив их следующей редакции:</w:t>
      </w:r>
    </w:p>
    <w:p w:rsidR="00CD366B" w:rsidRPr="002B16C6" w:rsidRDefault="00CD366B" w:rsidP="00CD366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B16C6">
        <w:rPr>
          <w:sz w:val="28"/>
          <w:szCs w:val="28"/>
        </w:rPr>
        <w:t>«8.3.5. Заключение договоров аренды в отношении муниципального имущества, закрепленного на праве хозяйственного ведения либо оперативного управления за муниципальными организациями культуры, осуществляется без проведения конкурсов или аукционов в порядке и на условиях, которые определяются Правительством Российской Федерации, в случае заключения этих договоров:</w:t>
      </w:r>
    </w:p>
    <w:p w:rsidR="00CD366B" w:rsidRPr="002B16C6" w:rsidRDefault="00CD366B" w:rsidP="00CD36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16C6">
        <w:rPr>
          <w:sz w:val="28"/>
          <w:szCs w:val="28"/>
        </w:rPr>
        <w:t>1) с организациями общественного питания в целях создания необходимых условий для организации питания посетителей и работников муниципальных организаций культуры;</w:t>
      </w:r>
    </w:p>
    <w:p w:rsidR="00CD366B" w:rsidRPr="002B16C6" w:rsidRDefault="00CD366B" w:rsidP="00CD36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16C6">
        <w:rPr>
          <w:sz w:val="28"/>
          <w:szCs w:val="28"/>
        </w:rPr>
        <w:t>2)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муниципальных организаций культуры розничной торговли сувенирной, издательской и аудиовизуальной продукцией для обеспечения потребностей посетителей указанных организаций культуры.</w:t>
      </w:r>
    </w:p>
    <w:p w:rsidR="00CD366B" w:rsidRPr="002B16C6" w:rsidRDefault="00CD366B" w:rsidP="00CD366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B16C6">
        <w:rPr>
          <w:sz w:val="28"/>
          <w:szCs w:val="28"/>
        </w:rPr>
        <w:t>8.3.6. Заключение договоров аренды, договоров безвозмездного пользования в отношении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муниципальными 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 осуществляется без проведения конкурсов или аукционов в порядке, на условиях и в соответствии с перечнем видов указанного имущества, которые определяются Правительством Российской Федерации»</w:t>
      </w:r>
      <w:r w:rsidR="00E17085" w:rsidRPr="002B16C6">
        <w:rPr>
          <w:sz w:val="28"/>
          <w:szCs w:val="28"/>
        </w:rPr>
        <w:t>.</w:t>
      </w:r>
    </w:p>
    <w:p w:rsidR="00941948" w:rsidRPr="002B16C6" w:rsidRDefault="00963DAE" w:rsidP="00D226C2">
      <w:pPr>
        <w:suppressAutoHyphens w:val="0"/>
        <w:ind w:firstLine="638"/>
        <w:jc w:val="both"/>
        <w:rPr>
          <w:rFonts w:cs="Times New Roman"/>
          <w:sz w:val="28"/>
          <w:szCs w:val="28"/>
          <w:lang w:eastAsia="ar-SA"/>
        </w:rPr>
      </w:pPr>
      <w:r w:rsidRPr="002B16C6">
        <w:rPr>
          <w:rFonts w:cs="Times New Roman"/>
          <w:sz w:val="28"/>
          <w:szCs w:val="28"/>
          <w:lang w:eastAsia="ar-SA"/>
        </w:rPr>
        <w:t>3</w:t>
      </w:r>
      <w:r w:rsidR="00770969" w:rsidRPr="002B16C6">
        <w:rPr>
          <w:rFonts w:cs="Times New Roman"/>
          <w:sz w:val="28"/>
          <w:szCs w:val="28"/>
          <w:lang w:eastAsia="ar-SA"/>
        </w:rPr>
        <w:t>.О</w:t>
      </w:r>
      <w:r w:rsidR="00E17085" w:rsidRPr="002B16C6">
        <w:rPr>
          <w:rFonts w:cs="Times New Roman"/>
          <w:sz w:val="28"/>
          <w:szCs w:val="28"/>
          <w:lang w:eastAsia="ar-SA"/>
        </w:rPr>
        <w:t>публиковать</w:t>
      </w:r>
      <w:r w:rsidR="00941948" w:rsidRPr="002B16C6">
        <w:rPr>
          <w:rFonts w:cs="Times New Roman"/>
          <w:sz w:val="28"/>
          <w:szCs w:val="28"/>
          <w:lang w:eastAsia="ar-SA"/>
        </w:rPr>
        <w:t xml:space="preserve"> настоящее решение в установленном порядке. </w:t>
      </w:r>
    </w:p>
    <w:p w:rsidR="00941948" w:rsidRPr="002B16C6" w:rsidRDefault="00963DAE" w:rsidP="00D226C2">
      <w:pPr>
        <w:suppressAutoHyphens w:val="0"/>
        <w:ind w:firstLine="638"/>
        <w:jc w:val="both"/>
        <w:rPr>
          <w:rFonts w:cs="Times New Roman"/>
          <w:sz w:val="28"/>
          <w:szCs w:val="28"/>
          <w:lang w:eastAsia="ar-SA"/>
        </w:rPr>
      </w:pPr>
      <w:r w:rsidRPr="002B16C6">
        <w:rPr>
          <w:rFonts w:cs="Times New Roman"/>
          <w:sz w:val="28"/>
          <w:szCs w:val="28"/>
          <w:lang w:eastAsia="ar-SA"/>
        </w:rPr>
        <w:t>4</w:t>
      </w:r>
      <w:r w:rsidR="00941948" w:rsidRPr="002B16C6">
        <w:rPr>
          <w:rFonts w:cs="Times New Roman"/>
          <w:sz w:val="28"/>
          <w:szCs w:val="28"/>
          <w:lang w:eastAsia="ar-SA"/>
        </w:rPr>
        <w:t>. Контроль за выполнением настоящего решения возложить на комиссию по финансам, бюджету, налогам и сборам Совета Белореченского городского поселения Белореченского района (</w:t>
      </w:r>
      <w:r w:rsidR="00F215DA" w:rsidRPr="002B16C6">
        <w:rPr>
          <w:rFonts w:cs="Times New Roman"/>
          <w:sz w:val="28"/>
          <w:szCs w:val="28"/>
          <w:lang w:eastAsia="ar-SA"/>
        </w:rPr>
        <w:t>Цику</w:t>
      </w:r>
      <w:r w:rsidR="00941948" w:rsidRPr="002B16C6">
        <w:rPr>
          <w:rFonts w:cs="Times New Roman"/>
          <w:sz w:val="28"/>
          <w:szCs w:val="28"/>
          <w:lang w:eastAsia="ar-SA"/>
        </w:rPr>
        <w:t>).</w:t>
      </w:r>
    </w:p>
    <w:bookmarkEnd w:id="1"/>
    <w:p w:rsidR="00EF3D47" w:rsidRPr="002B16C6" w:rsidRDefault="00963DAE" w:rsidP="00051C6A">
      <w:pPr>
        <w:suppressAutoHyphens w:val="0"/>
        <w:ind w:firstLine="638"/>
        <w:jc w:val="both"/>
        <w:rPr>
          <w:rFonts w:cs="Times New Roman"/>
          <w:sz w:val="28"/>
          <w:szCs w:val="28"/>
          <w:lang w:eastAsia="ar-SA"/>
        </w:rPr>
      </w:pPr>
      <w:r w:rsidRPr="002B16C6">
        <w:rPr>
          <w:rFonts w:cs="Times New Roman"/>
          <w:sz w:val="28"/>
          <w:szCs w:val="28"/>
          <w:lang w:eastAsia="ar-SA"/>
        </w:rPr>
        <w:t>5</w:t>
      </w:r>
      <w:r w:rsidR="00941948" w:rsidRPr="002B16C6">
        <w:rPr>
          <w:rFonts w:cs="Times New Roman"/>
          <w:sz w:val="28"/>
          <w:szCs w:val="28"/>
          <w:lang w:eastAsia="ar-SA"/>
        </w:rPr>
        <w:t xml:space="preserve">. Решение вступает в силу со дня его </w:t>
      </w:r>
      <w:r w:rsidR="00051C6A" w:rsidRPr="002B16C6">
        <w:rPr>
          <w:rFonts w:cs="Times New Roman"/>
          <w:sz w:val="28"/>
          <w:szCs w:val="28"/>
          <w:lang w:eastAsia="ar-SA"/>
        </w:rPr>
        <w:t>официального опубликовани</w:t>
      </w:r>
      <w:r w:rsidR="005E7BF5" w:rsidRPr="002B16C6">
        <w:rPr>
          <w:rFonts w:cs="Times New Roman"/>
          <w:sz w:val="28"/>
          <w:szCs w:val="28"/>
          <w:lang w:eastAsia="ar-SA"/>
        </w:rPr>
        <w:t>я</w:t>
      </w:r>
      <w:r w:rsidR="00051C6A" w:rsidRPr="002B16C6">
        <w:rPr>
          <w:rFonts w:cs="Times New Roman"/>
          <w:sz w:val="28"/>
          <w:szCs w:val="28"/>
          <w:lang w:eastAsia="ar-SA"/>
        </w:rPr>
        <w:t>.</w:t>
      </w:r>
    </w:p>
    <w:p w:rsidR="00051C6A" w:rsidRPr="00EF3D47" w:rsidRDefault="00051C6A" w:rsidP="00EF3D47">
      <w:pPr>
        <w:suppressAutoHyphens w:val="0"/>
        <w:ind w:firstLine="638"/>
        <w:jc w:val="both"/>
        <w:rPr>
          <w:rFonts w:cs="Times New Roman"/>
          <w:sz w:val="27"/>
          <w:szCs w:val="27"/>
          <w:lang w:eastAsia="ar-SA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F03D4" w:rsidRPr="00EF3D47" w:rsidTr="006F03D4">
        <w:tc>
          <w:tcPr>
            <w:tcW w:w="4926" w:type="dxa"/>
          </w:tcPr>
          <w:p w:rsidR="00EF3D47" w:rsidRPr="00EF3D47" w:rsidRDefault="00EF3D47" w:rsidP="00EF3D47">
            <w:pPr>
              <w:suppressAutoHyphens w:val="0"/>
              <w:rPr>
                <w:sz w:val="27"/>
                <w:szCs w:val="27"/>
              </w:rPr>
            </w:pPr>
            <w:r w:rsidRPr="00EF3D47">
              <w:rPr>
                <w:sz w:val="27"/>
                <w:szCs w:val="27"/>
              </w:rPr>
              <w:t xml:space="preserve">Глава Белореченского </w:t>
            </w:r>
          </w:p>
          <w:p w:rsidR="00EF3D47" w:rsidRPr="00EF3D47" w:rsidRDefault="00EF3D47" w:rsidP="00EF3D47">
            <w:pPr>
              <w:suppressAutoHyphens w:val="0"/>
              <w:rPr>
                <w:sz w:val="27"/>
                <w:szCs w:val="27"/>
              </w:rPr>
            </w:pPr>
            <w:r w:rsidRPr="00EF3D47">
              <w:rPr>
                <w:sz w:val="27"/>
                <w:szCs w:val="27"/>
              </w:rPr>
              <w:t xml:space="preserve">городского поселения                                                                                               </w:t>
            </w:r>
          </w:p>
          <w:p w:rsidR="00EF3D47" w:rsidRPr="00EF3D47" w:rsidRDefault="00EF3D47" w:rsidP="00EF3D47">
            <w:pPr>
              <w:suppressAutoHyphens w:val="0"/>
              <w:rPr>
                <w:sz w:val="27"/>
                <w:szCs w:val="27"/>
              </w:rPr>
            </w:pPr>
            <w:r w:rsidRPr="00EF3D47">
              <w:rPr>
                <w:sz w:val="27"/>
                <w:szCs w:val="27"/>
              </w:rPr>
              <w:t xml:space="preserve">                                          </w:t>
            </w:r>
          </w:p>
          <w:p w:rsidR="006F03D4" w:rsidRPr="00051C6A" w:rsidRDefault="00EF3D47" w:rsidP="00051C6A">
            <w:pPr>
              <w:suppressAutoHyphens w:val="0"/>
              <w:jc w:val="right"/>
              <w:rPr>
                <w:sz w:val="27"/>
                <w:szCs w:val="27"/>
              </w:rPr>
            </w:pPr>
            <w:r w:rsidRPr="00EF3D47">
              <w:rPr>
                <w:sz w:val="27"/>
                <w:szCs w:val="27"/>
              </w:rPr>
              <w:t>А.В. Абрамов</w:t>
            </w:r>
          </w:p>
        </w:tc>
        <w:tc>
          <w:tcPr>
            <w:tcW w:w="4927" w:type="dxa"/>
          </w:tcPr>
          <w:p w:rsidR="00EF3D47" w:rsidRPr="00EF3D47" w:rsidRDefault="00EF3D47" w:rsidP="00EF3D47">
            <w:pPr>
              <w:suppressAutoHyphens w:val="0"/>
              <w:rPr>
                <w:sz w:val="27"/>
                <w:szCs w:val="27"/>
              </w:rPr>
            </w:pPr>
            <w:r w:rsidRPr="00EF3D47">
              <w:rPr>
                <w:sz w:val="27"/>
                <w:szCs w:val="27"/>
              </w:rPr>
              <w:t>Председатель Совета</w:t>
            </w:r>
          </w:p>
          <w:p w:rsidR="00EF3D47" w:rsidRPr="00EF3D47" w:rsidRDefault="00EF3D47" w:rsidP="00EF3D47">
            <w:pPr>
              <w:suppressAutoHyphens w:val="0"/>
              <w:rPr>
                <w:sz w:val="27"/>
                <w:szCs w:val="27"/>
              </w:rPr>
            </w:pPr>
            <w:r w:rsidRPr="00EF3D47">
              <w:rPr>
                <w:sz w:val="27"/>
                <w:szCs w:val="27"/>
              </w:rPr>
              <w:t xml:space="preserve">Белореченского городского </w:t>
            </w:r>
          </w:p>
          <w:p w:rsidR="00EF3D47" w:rsidRPr="00EF3D47" w:rsidRDefault="00EF3D47" w:rsidP="00EF3D47">
            <w:pPr>
              <w:suppressAutoHyphens w:val="0"/>
              <w:rPr>
                <w:sz w:val="27"/>
                <w:szCs w:val="27"/>
              </w:rPr>
            </w:pPr>
            <w:r w:rsidRPr="00EF3D47">
              <w:rPr>
                <w:sz w:val="27"/>
                <w:szCs w:val="27"/>
              </w:rPr>
              <w:t xml:space="preserve">поселения                                                               </w:t>
            </w:r>
          </w:p>
          <w:p w:rsidR="006F03D4" w:rsidRPr="00EF3D47" w:rsidRDefault="00EF3D47" w:rsidP="00EF3D47">
            <w:pPr>
              <w:suppressAutoHyphens w:val="0"/>
              <w:jc w:val="right"/>
              <w:rPr>
                <w:rFonts w:cs="Times New Roman"/>
                <w:sz w:val="27"/>
                <w:szCs w:val="27"/>
                <w:lang w:eastAsia="ar-SA"/>
              </w:rPr>
            </w:pPr>
            <w:r w:rsidRPr="00EF3D47">
              <w:rPr>
                <w:sz w:val="27"/>
                <w:szCs w:val="27"/>
              </w:rPr>
              <w:t xml:space="preserve">                                              Ф.А. Кондрат</w:t>
            </w:r>
          </w:p>
        </w:tc>
      </w:tr>
    </w:tbl>
    <w:p w:rsidR="006F03D4" w:rsidRPr="00EF3D47" w:rsidRDefault="006F03D4" w:rsidP="00051C6A">
      <w:pPr>
        <w:suppressAutoHyphens w:val="0"/>
        <w:jc w:val="both"/>
        <w:rPr>
          <w:rFonts w:cs="Times New Roman"/>
          <w:sz w:val="27"/>
          <w:szCs w:val="27"/>
          <w:lang w:eastAsia="ar-SA"/>
        </w:rPr>
      </w:pPr>
    </w:p>
    <w:sectPr w:rsidR="006F03D4" w:rsidRPr="00EF3D47" w:rsidSect="00CB4C25">
      <w:headerReference w:type="even" r:id="rId10"/>
      <w:headerReference w:type="default" r:id="rId11"/>
      <w:footnotePr>
        <w:pos w:val="beneathText"/>
      </w:footnotePr>
      <w:pgSz w:w="11905" w:h="16837"/>
      <w:pgMar w:top="357" w:right="567" w:bottom="1135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FC9" w:rsidRDefault="00581FC9">
      <w:r>
        <w:separator/>
      </w:r>
    </w:p>
  </w:endnote>
  <w:endnote w:type="continuationSeparator" w:id="0">
    <w:p w:rsidR="00581FC9" w:rsidRDefault="0058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FC9" w:rsidRDefault="00581FC9">
      <w:r>
        <w:separator/>
      </w:r>
    </w:p>
  </w:footnote>
  <w:footnote w:type="continuationSeparator" w:id="0">
    <w:p w:rsidR="00581FC9" w:rsidRDefault="0058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FC9" w:rsidRDefault="00581FC9" w:rsidP="00D9609B">
    <w:pPr>
      <w:pStyle w:val="ac"/>
      <w:framePr w:wrap="around" w:vAnchor="text" w:hAnchor="margin" w:xAlign="center" w:y="1"/>
      <w:rPr>
        <w:rStyle w:val="ae"/>
        <w:rFonts w:cs="Tahoma"/>
      </w:rPr>
    </w:pPr>
    <w:r>
      <w:rPr>
        <w:rStyle w:val="ae"/>
        <w:rFonts w:cs="Tahoma"/>
      </w:rPr>
      <w:fldChar w:fldCharType="begin"/>
    </w:r>
    <w:r>
      <w:rPr>
        <w:rStyle w:val="ae"/>
        <w:rFonts w:cs="Tahoma"/>
      </w:rPr>
      <w:instrText xml:space="preserve">PAGE  </w:instrText>
    </w:r>
    <w:r>
      <w:rPr>
        <w:rStyle w:val="ae"/>
        <w:rFonts w:cs="Tahoma"/>
      </w:rPr>
      <w:fldChar w:fldCharType="end"/>
    </w:r>
  </w:p>
  <w:p w:rsidR="00581FC9" w:rsidRDefault="00581FC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FC9" w:rsidRPr="000879C8" w:rsidRDefault="00581FC9" w:rsidP="00D9609B">
    <w:pPr>
      <w:pStyle w:val="ac"/>
      <w:framePr w:wrap="around" w:vAnchor="text" w:hAnchor="margin" w:xAlign="center" w:y="1"/>
      <w:rPr>
        <w:rStyle w:val="ae"/>
        <w:rFonts w:cs="Tahoma"/>
        <w:sz w:val="28"/>
        <w:szCs w:val="28"/>
      </w:rPr>
    </w:pPr>
    <w:r w:rsidRPr="000879C8">
      <w:rPr>
        <w:rStyle w:val="ae"/>
        <w:rFonts w:cs="Tahoma"/>
        <w:sz w:val="28"/>
        <w:szCs w:val="28"/>
      </w:rPr>
      <w:fldChar w:fldCharType="begin"/>
    </w:r>
    <w:r w:rsidRPr="000879C8">
      <w:rPr>
        <w:rStyle w:val="ae"/>
        <w:rFonts w:cs="Tahoma"/>
        <w:sz w:val="28"/>
        <w:szCs w:val="28"/>
      </w:rPr>
      <w:instrText xml:space="preserve">PAGE  </w:instrText>
    </w:r>
    <w:r w:rsidRPr="000879C8">
      <w:rPr>
        <w:rStyle w:val="ae"/>
        <w:rFonts w:cs="Tahoma"/>
        <w:sz w:val="28"/>
        <w:szCs w:val="28"/>
      </w:rPr>
      <w:fldChar w:fldCharType="separate"/>
    </w:r>
    <w:r w:rsidR="00341C0D">
      <w:rPr>
        <w:rStyle w:val="ae"/>
        <w:rFonts w:cs="Tahoma"/>
        <w:noProof/>
        <w:sz w:val="28"/>
        <w:szCs w:val="28"/>
      </w:rPr>
      <w:t>2</w:t>
    </w:r>
    <w:r w:rsidRPr="000879C8">
      <w:rPr>
        <w:rStyle w:val="ae"/>
        <w:rFonts w:cs="Tahoma"/>
        <w:sz w:val="28"/>
        <w:szCs w:val="28"/>
      </w:rPr>
      <w:fldChar w:fldCharType="end"/>
    </w:r>
  </w:p>
  <w:p w:rsidR="00581FC9" w:rsidRDefault="00581FC9" w:rsidP="00051C6A">
    <w:pPr>
      <w:pStyle w:val="ac"/>
    </w:pPr>
  </w:p>
  <w:p w:rsidR="00581FC9" w:rsidRDefault="00581FC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84798"/>
    <w:rsid w:val="00026534"/>
    <w:rsid w:val="00042F55"/>
    <w:rsid w:val="000446E6"/>
    <w:rsid w:val="00051C6A"/>
    <w:rsid w:val="00057C7C"/>
    <w:rsid w:val="000617AD"/>
    <w:rsid w:val="00082216"/>
    <w:rsid w:val="00084798"/>
    <w:rsid w:val="000879C8"/>
    <w:rsid w:val="00091753"/>
    <w:rsid w:val="000947FB"/>
    <w:rsid w:val="000B6BB1"/>
    <w:rsid w:val="000C201F"/>
    <w:rsid w:val="000E0BF8"/>
    <w:rsid w:val="000F51DF"/>
    <w:rsid w:val="00111D0D"/>
    <w:rsid w:val="00116B80"/>
    <w:rsid w:val="001444C3"/>
    <w:rsid w:val="001479E0"/>
    <w:rsid w:val="001538FC"/>
    <w:rsid w:val="00156CA5"/>
    <w:rsid w:val="00165C62"/>
    <w:rsid w:val="00182975"/>
    <w:rsid w:val="001B2A7A"/>
    <w:rsid w:val="001B5518"/>
    <w:rsid w:val="001D6DF7"/>
    <w:rsid w:val="002120F6"/>
    <w:rsid w:val="0028163C"/>
    <w:rsid w:val="00283481"/>
    <w:rsid w:val="002A1DD1"/>
    <w:rsid w:val="002A40F5"/>
    <w:rsid w:val="002B0912"/>
    <w:rsid w:val="002B0E61"/>
    <w:rsid w:val="002B16C6"/>
    <w:rsid w:val="002B6FDB"/>
    <w:rsid w:val="002C0677"/>
    <w:rsid w:val="002D7CCD"/>
    <w:rsid w:val="002E35C5"/>
    <w:rsid w:val="002E6DED"/>
    <w:rsid w:val="00314D07"/>
    <w:rsid w:val="00341C0D"/>
    <w:rsid w:val="003424FE"/>
    <w:rsid w:val="003665BC"/>
    <w:rsid w:val="00377908"/>
    <w:rsid w:val="003A2074"/>
    <w:rsid w:val="003C0FFB"/>
    <w:rsid w:val="003D33F2"/>
    <w:rsid w:val="003D6C29"/>
    <w:rsid w:val="003F17F6"/>
    <w:rsid w:val="004304F4"/>
    <w:rsid w:val="00433362"/>
    <w:rsid w:val="00435FF9"/>
    <w:rsid w:val="004571CB"/>
    <w:rsid w:val="00485FD1"/>
    <w:rsid w:val="004B1E76"/>
    <w:rsid w:val="004C3E9B"/>
    <w:rsid w:val="004E3FB1"/>
    <w:rsid w:val="004F10C6"/>
    <w:rsid w:val="004F2EC8"/>
    <w:rsid w:val="00517BCD"/>
    <w:rsid w:val="00520229"/>
    <w:rsid w:val="005333D5"/>
    <w:rsid w:val="0053610B"/>
    <w:rsid w:val="005378F5"/>
    <w:rsid w:val="005471CE"/>
    <w:rsid w:val="00556C04"/>
    <w:rsid w:val="00581FC9"/>
    <w:rsid w:val="00585FC0"/>
    <w:rsid w:val="005A0B9F"/>
    <w:rsid w:val="005B1AD0"/>
    <w:rsid w:val="005D0EE4"/>
    <w:rsid w:val="005D1EA0"/>
    <w:rsid w:val="005D39A7"/>
    <w:rsid w:val="005D64DC"/>
    <w:rsid w:val="005D6678"/>
    <w:rsid w:val="005E7BF5"/>
    <w:rsid w:val="00622BB7"/>
    <w:rsid w:val="0063737B"/>
    <w:rsid w:val="00651458"/>
    <w:rsid w:val="00651F8D"/>
    <w:rsid w:val="00684834"/>
    <w:rsid w:val="00694639"/>
    <w:rsid w:val="006D689E"/>
    <w:rsid w:val="006E0114"/>
    <w:rsid w:val="006E65B1"/>
    <w:rsid w:val="006F03D4"/>
    <w:rsid w:val="006F76A7"/>
    <w:rsid w:val="00721536"/>
    <w:rsid w:val="007226EE"/>
    <w:rsid w:val="0073558D"/>
    <w:rsid w:val="0073777F"/>
    <w:rsid w:val="00743648"/>
    <w:rsid w:val="00745691"/>
    <w:rsid w:val="0075242A"/>
    <w:rsid w:val="00761D02"/>
    <w:rsid w:val="00764889"/>
    <w:rsid w:val="00766992"/>
    <w:rsid w:val="00770969"/>
    <w:rsid w:val="007A750C"/>
    <w:rsid w:val="007B6E3E"/>
    <w:rsid w:val="007C26B4"/>
    <w:rsid w:val="007C784D"/>
    <w:rsid w:val="007D73B1"/>
    <w:rsid w:val="008228ED"/>
    <w:rsid w:val="00843F12"/>
    <w:rsid w:val="00853CF1"/>
    <w:rsid w:val="008743FA"/>
    <w:rsid w:val="008804B9"/>
    <w:rsid w:val="00887DAA"/>
    <w:rsid w:val="00894541"/>
    <w:rsid w:val="008A37DE"/>
    <w:rsid w:val="008C2CAA"/>
    <w:rsid w:val="008C7865"/>
    <w:rsid w:val="008D096B"/>
    <w:rsid w:val="008E00E4"/>
    <w:rsid w:val="008F27BE"/>
    <w:rsid w:val="008F384D"/>
    <w:rsid w:val="00901BB3"/>
    <w:rsid w:val="0090781F"/>
    <w:rsid w:val="009123C4"/>
    <w:rsid w:val="00917C53"/>
    <w:rsid w:val="00922EE1"/>
    <w:rsid w:val="00935F22"/>
    <w:rsid w:val="00941948"/>
    <w:rsid w:val="0095125B"/>
    <w:rsid w:val="009629CA"/>
    <w:rsid w:val="00963DAE"/>
    <w:rsid w:val="0096723B"/>
    <w:rsid w:val="00985C84"/>
    <w:rsid w:val="00993A16"/>
    <w:rsid w:val="00995A5C"/>
    <w:rsid w:val="009E5189"/>
    <w:rsid w:val="009F0249"/>
    <w:rsid w:val="00A1057D"/>
    <w:rsid w:val="00A22D11"/>
    <w:rsid w:val="00A23F4E"/>
    <w:rsid w:val="00A27CB9"/>
    <w:rsid w:val="00A31598"/>
    <w:rsid w:val="00A4585B"/>
    <w:rsid w:val="00A53DCF"/>
    <w:rsid w:val="00A54128"/>
    <w:rsid w:val="00A56F8A"/>
    <w:rsid w:val="00A96013"/>
    <w:rsid w:val="00A96681"/>
    <w:rsid w:val="00AB088F"/>
    <w:rsid w:val="00AB0B53"/>
    <w:rsid w:val="00AC7BC3"/>
    <w:rsid w:val="00AE2D39"/>
    <w:rsid w:val="00AE562F"/>
    <w:rsid w:val="00AE68D3"/>
    <w:rsid w:val="00AF3C41"/>
    <w:rsid w:val="00AF73BC"/>
    <w:rsid w:val="00B06E0A"/>
    <w:rsid w:val="00B118F8"/>
    <w:rsid w:val="00B53FC3"/>
    <w:rsid w:val="00B63789"/>
    <w:rsid w:val="00B63E76"/>
    <w:rsid w:val="00B835F1"/>
    <w:rsid w:val="00B86BA8"/>
    <w:rsid w:val="00BA3911"/>
    <w:rsid w:val="00BA5441"/>
    <w:rsid w:val="00BB4CDA"/>
    <w:rsid w:val="00BB5183"/>
    <w:rsid w:val="00BC5C0D"/>
    <w:rsid w:val="00BE0A69"/>
    <w:rsid w:val="00BE1EB9"/>
    <w:rsid w:val="00BF1154"/>
    <w:rsid w:val="00C15BEA"/>
    <w:rsid w:val="00C17674"/>
    <w:rsid w:val="00C34D5A"/>
    <w:rsid w:val="00C525BA"/>
    <w:rsid w:val="00C5746F"/>
    <w:rsid w:val="00C74E67"/>
    <w:rsid w:val="00C873F0"/>
    <w:rsid w:val="00CB4C25"/>
    <w:rsid w:val="00CC32A8"/>
    <w:rsid w:val="00CD1836"/>
    <w:rsid w:val="00CD366B"/>
    <w:rsid w:val="00D0145D"/>
    <w:rsid w:val="00D1203F"/>
    <w:rsid w:val="00D226C2"/>
    <w:rsid w:val="00D41421"/>
    <w:rsid w:val="00D4357E"/>
    <w:rsid w:val="00D46429"/>
    <w:rsid w:val="00D4742F"/>
    <w:rsid w:val="00D50671"/>
    <w:rsid w:val="00D546DB"/>
    <w:rsid w:val="00D70B2F"/>
    <w:rsid w:val="00D75BB4"/>
    <w:rsid w:val="00D77F25"/>
    <w:rsid w:val="00D86482"/>
    <w:rsid w:val="00D95BC3"/>
    <w:rsid w:val="00D9609B"/>
    <w:rsid w:val="00DA3563"/>
    <w:rsid w:val="00E071B2"/>
    <w:rsid w:val="00E073A4"/>
    <w:rsid w:val="00E14321"/>
    <w:rsid w:val="00E17085"/>
    <w:rsid w:val="00E3147E"/>
    <w:rsid w:val="00E33D1A"/>
    <w:rsid w:val="00E41573"/>
    <w:rsid w:val="00E46BB7"/>
    <w:rsid w:val="00E47314"/>
    <w:rsid w:val="00E7626D"/>
    <w:rsid w:val="00E82530"/>
    <w:rsid w:val="00E87051"/>
    <w:rsid w:val="00EA5413"/>
    <w:rsid w:val="00EF0444"/>
    <w:rsid w:val="00EF18D5"/>
    <w:rsid w:val="00EF3D47"/>
    <w:rsid w:val="00F15544"/>
    <w:rsid w:val="00F215DA"/>
    <w:rsid w:val="00F25779"/>
    <w:rsid w:val="00F275A7"/>
    <w:rsid w:val="00F602F1"/>
    <w:rsid w:val="00F60488"/>
    <w:rsid w:val="00F634D1"/>
    <w:rsid w:val="00F929F1"/>
    <w:rsid w:val="00F931CD"/>
    <w:rsid w:val="00FB6947"/>
    <w:rsid w:val="00FD3535"/>
    <w:rsid w:val="00FE26B3"/>
    <w:rsid w:val="00FF37EA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2814F"/>
  <w15:docId w15:val="{FEA74893-B0EF-4362-8278-506FAE58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BE"/>
    <w:pPr>
      <w:widowControl w:val="0"/>
      <w:suppressAutoHyphens/>
    </w:pPr>
    <w:rPr>
      <w:rFonts w:cs="Tahom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27B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5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Символ нумерации"/>
    <w:uiPriority w:val="99"/>
    <w:rsid w:val="008F27BE"/>
  </w:style>
  <w:style w:type="character" w:customStyle="1" w:styleId="a4">
    <w:name w:val="Маркеры списка"/>
    <w:uiPriority w:val="99"/>
    <w:rsid w:val="008F27BE"/>
    <w:rPr>
      <w:rFonts w:ascii="StarSymbol" w:eastAsia="Times New Roman" w:hAnsi="StarSymbol"/>
      <w:sz w:val="18"/>
    </w:rPr>
  </w:style>
  <w:style w:type="paragraph" w:styleId="a5">
    <w:name w:val="Body Text"/>
    <w:basedOn w:val="a"/>
    <w:link w:val="a6"/>
    <w:uiPriority w:val="99"/>
    <w:rsid w:val="008F27B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35544"/>
    <w:rPr>
      <w:rFonts w:cs="Tahoma"/>
      <w:sz w:val="24"/>
      <w:szCs w:val="24"/>
    </w:rPr>
  </w:style>
  <w:style w:type="paragraph" w:customStyle="1" w:styleId="11">
    <w:name w:val="Заголовок1"/>
    <w:basedOn w:val="a"/>
    <w:next w:val="a5"/>
    <w:uiPriority w:val="99"/>
    <w:rsid w:val="008F27B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Title"/>
    <w:basedOn w:val="11"/>
    <w:next w:val="a8"/>
    <w:link w:val="a9"/>
    <w:uiPriority w:val="99"/>
    <w:qFormat/>
    <w:rsid w:val="008F27BE"/>
  </w:style>
  <w:style w:type="character" w:customStyle="1" w:styleId="a9">
    <w:name w:val="Заголовок Знак"/>
    <w:basedOn w:val="a0"/>
    <w:link w:val="a7"/>
    <w:uiPriority w:val="10"/>
    <w:rsid w:val="00E355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11"/>
    <w:next w:val="a5"/>
    <w:link w:val="aa"/>
    <w:uiPriority w:val="99"/>
    <w:qFormat/>
    <w:rsid w:val="008F27BE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uiPriority w:val="11"/>
    <w:rsid w:val="00E35544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List"/>
    <w:basedOn w:val="a5"/>
    <w:uiPriority w:val="99"/>
    <w:rsid w:val="008F27BE"/>
  </w:style>
  <w:style w:type="paragraph" w:styleId="ac">
    <w:name w:val="header"/>
    <w:basedOn w:val="a"/>
    <w:link w:val="ad"/>
    <w:uiPriority w:val="99"/>
    <w:rsid w:val="008F27BE"/>
    <w:pPr>
      <w:suppressLineNumbers/>
      <w:tabs>
        <w:tab w:val="center" w:pos="4818"/>
        <w:tab w:val="right" w:pos="9637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5544"/>
    <w:rPr>
      <w:rFonts w:cs="Tahoma"/>
      <w:sz w:val="24"/>
      <w:szCs w:val="24"/>
    </w:rPr>
  </w:style>
  <w:style w:type="paragraph" w:customStyle="1" w:styleId="12">
    <w:name w:val="Название1"/>
    <w:basedOn w:val="a"/>
    <w:uiPriority w:val="99"/>
    <w:rsid w:val="008F27BE"/>
    <w:pPr>
      <w:suppressLineNumbers/>
      <w:spacing w:before="120" w:after="120"/>
    </w:pPr>
    <w:rPr>
      <w:i/>
      <w:iCs/>
    </w:rPr>
  </w:style>
  <w:style w:type="paragraph" w:customStyle="1" w:styleId="13">
    <w:name w:val="Текст1"/>
    <w:basedOn w:val="a"/>
    <w:uiPriority w:val="99"/>
    <w:rsid w:val="008F27BE"/>
    <w:rPr>
      <w:rFonts w:ascii="Courier New" w:hAnsi="Courier New"/>
    </w:rPr>
  </w:style>
  <w:style w:type="paragraph" w:customStyle="1" w:styleId="14">
    <w:name w:val="Указатель1"/>
    <w:basedOn w:val="a"/>
    <w:uiPriority w:val="99"/>
    <w:rsid w:val="008F27BE"/>
    <w:pPr>
      <w:suppressLineNumbers/>
    </w:pPr>
  </w:style>
  <w:style w:type="character" w:styleId="ae">
    <w:name w:val="page number"/>
    <w:basedOn w:val="a0"/>
    <w:uiPriority w:val="99"/>
    <w:rsid w:val="000879C8"/>
    <w:rPr>
      <w:rFonts w:cs="Times New Roman"/>
    </w:rPr>
  </w:style>
  <w:style w:type="paragraph" w:styleId="af">
    <w:name w:val="footer"/>
    <w:basedOn w:val="a"/>
    <w:link w:val="af0"/>
    <w:uiPriority w:val="99"/>
    <w:rsid w:val="000879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35544"/>
    <w:rPr>
      <w:rFonts w:cs="Tahoma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7A750C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5544"/>
    <w:rPr>
      <w:rFonts w:cs="Tahoma"/>
      <w:sz w:val="0"/>
      <w:szCs w:val="0"/>
    </w:rPr>
  </w:style>
  <w:style w:type="paragraph" w:styleId="af3">
    <w:name w:val="Normal (Web)"/>
    <w:basedOn w:val="a"/>
    <w:uiPriority w:val="99"/>
    <w:rsid w:val="005A0B9F"/>
    <w:pPr>
      <w:widowControl/>
      <w:suppressAutoHyphens w:val="0"/>
      <w:spacing w:before="100" w:beforeAutospacing="1" w:after="119"/>
    </w:pPr>
    <w:rPr>
      <w:rFonts w:cs="Times New Roman"/>
    </w:rPr>
  </w:style>
  <w:style w:type="paragraph" w:styleId="af4">
    <w:name w:val="No Spacing"/>
    <w:uiPriority w:val="1"/>
    <w:qFormat/>
    <w:rsid w:val="00EF18D5"/>
    <w:rPr>
      <w:rFonts w:ascii="Calibri" w:hAnsi="Calibri"/>
    </w:rPr>
  </w:style>
  <w:style w:type="table" w:styleId="af5">
    <w:name w:val="Table Grid"/>
    <w:basedOn w:val="a1"/>
    <w:uiPriority w:val="59"/>
    <w:rsid w:val="006F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215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rsid w:val="00963D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3DAE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79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54EF037BA1A0D506C52868712940E909B90B0004AC66A0DCAFE77F650D3B5A78430CEBD4D44050e82B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54EF037BA1A0D506C52868712940E909B90B0004AC66A0DCAFE77F650D3B5A78430CE9D3eD2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2021-10-06T12:45:00Z</cp:lastPrinted>
  <dcterms:created xsi:type="dcterms:W3CDTF">2021-10-05T12:16:00Z</dcterms:created>
  <dcterms:modified xsi:type="dcterms:W3CDTF">2021-11-23T07:27:00Z</dcterms:modified>
</cp:coreProperties>
</file>